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BC" w:rsidRDefault="000430C8" w:rsidP="007270BC">
      <w:pPr>
        <w:ind w:left="-851"/>
      </w:pPr>
      <w:r>
        <w:rPr>
          <w:noProof/>
          <w:lang w:eastAsia="fr-FR"/>
        </w:rPr>
        <w:pict>
          <v:roundrect id="Rectangle à coins arrondis 32" o:spid="_x0000_s1026" style="position:absolute;left:0;text-align:left;margin-left:-54.35pt;margin-top:-1.1pt;width:562pt;height:738.5pt;z-index:251685888;visibility:visible;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" filled="f" strokecolor="white [3212]" strokeweight="15.25pt"/>
        </w:pict>
      </w:r>
    </w:p>
    <w:p w:rsidR="007270BC" w:rsidRDefault="000430C8" w:rsidP="007270BC">
      <w:pPr>
        <w:ind w:left="-851"/>
      </w:pPr>
      <w:r>
        <w:rPr>
          <w:noProof/>
          <w:lang w:eastAsia="fr-FR"/>
        </w:rPr>
        <w:pict>
          <v:shapetype id="_x0000_t202" coordsize="21600,21600" o:spt="202" path="m,l,21600r21600,l21600,xe">
            <v:stroke joinstyle="miter"/>
            <v:path gradientshapeok="t" o:connecttype="rect"/>
          </v:shapetype>
          <v:shape id="_x0000_s1057" type="#_x0000_t202" style="position:absolute;left:0;text-align:left;margin-left:-22pt;margin-top:11.7pt;width:470.9pt;height:69pt;z-index:251704320" fillcolor="#e60000" stroked="f">
            <v:textbox style="mso-next-textbox:#_x0000_s1057">
              <w:txbxContent>
                <w:p w:rsidR="00512613" w:rsidRPr="00946132" w:rsidRDefault="009B2B2B" w:rsidP="00512613">
                  <w:pPr>
                    <w:spacing w:after="0" w:line="240" w:lineRule="auto"/>
                    <w:rPr>
                      <w:sz w:val="44"/>
                      <w:szCs w:val="44"/>
                    </w:rPr>
                  </w:pPr>
                  <w:r>
                    <w:rPr>
                      <w:b/>
                      <w:caps/>
                      <w:shadow/>
                      <w:color w:val="FFFFFF" w:themeColor="background1"/>
                      <w:sz w:val="56"/>
                      <w:szCs w:val="56"/>
                    </w:rPr>
                    <w:t>RESOLUTION</w:t>
                  </w:r>
                  <w:r w:rsidR="00946132" w:rsidRPr="00946132">
                    <w:rPr>
                      <w:b/>
                      <w:shadow/>
                      <w:color w:val="FFFFFF" w:themeColor="background1"/>
                      <w:sz w:val="56"/>
                      <w:szCs w:val="56"/>
                    </w:rPr>
                    <w:t xml:space="preserve"> </w:t>
                  </w:r>
                  <w:r w:rsidR="004A5DC2" w:rsidRPr="004A5DC2">
                    <w:rPr>
                      <w:b/>
                      <w:shadow/>
                      <w:color w:val="FFFFFF" w:themeColor="background1"/>
                      <w:sz w:val="44"/>
                      <w:szCs w:val="44"/>
                    </w:rPr>
                    <w:t>de la Commission</w:t>
                  </w:r>
                  <w:r w:rsidR="004A5DC2">
                    <w:rPr>
                      <w:b/>
                      <w:shadow/>
                      <w:color w:val="FFFFFF" w:themeColor="background1"/>
                      <w:sz w:val="56"/>
                      <w:szCs w:val="56"/>
                    </w:rPr>
                    <w:t xml:space="preserve"> </w:t>
                  </w:r>
                  <w:r w:rsidR="004A5DC2" w:rsidRPr="004A5DC2">
                    <w:rPr>
                      <w:b/>
                      <w:shadow/>
                      <w:color w:val="FFFFFF" w:themeColor="background1"/>
                      <w:sz w:val="44"/>
                      <w:szCs w:val="44"/>
                    </w:rPr>
                    <w:t>Egalité Professionnelle</w:t>
                  </w:r>
                  <w:r w:rsidR="004A5DC2">
                    <w:rPr>
                      <w:b/>
                      <w:shadow/>
                      <w:color w:val="FFFFFF" w:themeColor="background1"/>
                      <w:sz w:val="44"/>
                      <w:szCs w:val="44"/>
                    </w:rPr>
                    <w:t xml:space="preserve"> </w:t>
                  </w:r>
                  <w:r w:rsidR="00512613">
                    <w:rPr>
                      <w:b/>
                      <w:shadow/>
                      <w:color w:val="FFFFFF" w:themeColor="background1"/>
                      <w:sz w:val="36"/>
                      <w:szCs w:val="36"/>
                    </w:rPr>
                    <w:t xml:space="preserve">au </w:t>
                  </w:r>
                  <w:r w:rsidR="00512613" w:rsidRPr="00946132">
                    <w:rPr>
                      <w:b/>
                      <w:shadow/>
                      <w:color w:val="FFFFFF" w:themeColor="background1"/>
                      <w:sz w:val="44"/>
                      <w:szCs w:val="44"/>
                    </w:rPr>
                    <w:t>CCE EDF SA</w:t>
                  </w:r>
                </w:p>
                <w:p w:rsidR="00946132" w:rsidRPr="00946132" w:rsidRDefault="00946132" w:rsidP="00946132">
                  <w:pPr>
                    <w:rPr>
                      <w:b/>
                      <w:shadow/>
                      <w:color w:val="FFFFFF" w:themeColor="background1"/>
                      <w:sz w:val="48"/>
                      <w:szCs w:val="48"/>
                    </w:rPr>
                  </w:pPr>
                </w:p>
                <w:p w:rsidR="00AE1ACD" w:rsidRPr="00946132" w:rsidRDefault="00AE1ACD" w:rsidP="00AE1ACD">
                  <w:pPr>
                    <w:rPr>
                      <w:b/>
                      <w:shadow/>
                      <w:color w:val="FFFFFF" w:themeColor="background1"/>
                      <w:sz w:val="48"/>
                      <w:szCs w:val="48"/>
                    </w:rPr>
                  </w:pPr>
                </w:p>
              </w:txbxContent>
            </v:textbox>
          </v:shape>
        </w:pict>
      </w:r>
      <w:r>
        <w:rPr>
          <w:noProof/>
          <w:lang w:eastAsia="fr-FR"/>
        </w:rPr>
        <w:pict>
          <v:shape id="_x0000_s1054" style="position:absolute;left:0;text-align:left;margin-left:-35.65pt;margin-top:7.95pt;width:522pt;height:113.05pt;z-index:251701248;mso-position-horizontal-relative:text;mso-position-vertical-relative:text" coordsize="10440,2897" path="m113,116l234,37,408,r9643,l10246,27r116,74l10420,201r16,179l10440,1830,,2897,13,459,34,269,113,116xe" fillcolor="#e60000" stroked="f">
            <v:path arrowok="t"/>
          </v:shape>
        </w:pict>
      </w:r>
    </w:p>
    <w:p w:rsidR="007270BC" w:rsidRDefault="007270BC" w:rsidP="007270BC">
      <w:pPr>
        <w:ind w:left="-851"/>
      </w:pPr>
    </w:p>
    <w:p w:rsidR="007270BC" w:rsidRDefault="007270BC" w:rsidP="001F195D">
      <w:pPr>
        <w:tabs>
          <w:tab w:val="left" w:pos="6521"/>
        </w:tabs>
        <w:ind w:left="-851"/>
      </w:pPr>
    </w:p>
    <w:p w:rsidR="007270BC" w:rsidRDefault="000430C8" w:rsidP="007270BC">
      <w:pPr>
        <w:ind w:left="-851"/>
      </w:pPr>
      <w:r>
        <w:rPr>
          <w:noProof/>
          <w:lang w:eastAsia="fr-FR"/>
        </w:rPr>
        <w:pict>
          <v:shape id="_x0000_s1056" style="position:absolute;left:0;text-align:left;margin-left:157.65pt;margin-top:.5pt;width:323.65pt;height:51.95pt;rotation:304393fd;z-index:251703296" coordsize="6641,731" path="m,731c698,663,3403,338,4191,322v788,-16,356,335,537,312c4909,611,4957,289,5276,183,5595,77,6357,38,6641,e" filled="f" strokecolor="#e60000" strokeweight="1.5pt">
            <v:path arrowok="t"/>
          </v:shape>
        </w:pict>
      </w:r>
    </w:p>
    <w:p w:rsidR="007270BC" w:rsidRDefault="000430C8" w:rsidP="007270BC">
      <w:pPr>
        <w:ind w:left="-851"/>
      </w:pPr>
      <w:r>
        <w:rPr>
          <w:noProof/>
          <w:lang w:eastAsia="fr-FR"/>
        </w:rPr>
        <w:pict>
          <v:shape id="_x0000_s1059" type="#_x0000_t202" style="position:absolute;left:0;text-align:left;margin-left:290.85pt;margin-top:6.65pt;width:83.45pt;height:20.35pt;z-index:251706368" stroked="f">
            <v:textbox style="mso-next-textbox:#_x0000_s1059">
              <w:txbxContent>
                <w:p w:rsidR="00AE1ACD" w:rsidRPr="00DA777F" w:rsidRDefault="004A5DC2" w:rsidP="00AE1ACD">
                  <w:pPr>
                    <w:rPr>
                      <w:color w:val="E60000"/>
                      <w:sz w:val="24"/>
                      <w:szCs w:val="24"/>
                    </w:rPr>
                  </w:pPr>
                  <w:r>
                    <w:rPr>
                      <w:color w:val="E60000"/>
                      <w:sz w:val="24"/>
                      <w:szCs w:val="24"/>
                    </w:rPr>
                    <w:t>23 avril</w:t>
                  </w:r>
                  <w:r w:rsidR="00DA777F" w:rsidRPr="00DA777F">
                    <w:rPr>
                      <w:color w:val="E60000"/>
                      <w:sz w:val="24"/>
                      <w:szCs w:val="24"/>
                    </w:rPr>
                    <w:t xml:space="preserve"> 2015</w:t>
                  </w:r>
                </w:p>
              </w:txbxContent>
            </v:textbox>
          </v:shape>
        </w:pict>
      </w:r>
    </w:p>
    <w:p w:rsidR="002E63C7" w:rsidRDefault="002E63C7" w:rsidP="00624284">
      <w:pPr>
        <w:ind w:left="-284" w:right="-141"/>
        <w:jc w:val="both"/>
        <w:rPr>
          <w:rFonts w:ascii="Arial Narrow" w:hAnsi="Arial Narrow" w:cs="Arial"/>
        </w:rPr>
      </w:pPr>
    </w:p>
    <w:p w:rsidR="004A5DC2" w:rsidRPr="004A5DC2" w:rsidRDefault="004A5DC2" w:rsidP="004A5DC2">
      <w:pPr>
        <w:autoSpaceDE w:val="0"/>
        <w:autoSpaceDN w:val="0"/>
        <w:adjustRightInd w:val="0"/>
        <w:spacing w:after="0" w:line="240" w:lineRule="auto"/>
        <w:ind w:left="-709" w:right="-283"/>
        <w:jc w:val="both"/>
        <w:rPr>
          <w:rFonts w:cstheme="minorHAnsi"/>
          <w:iCs/>
          <w:sz w:val="24"/>
          <w:szCs w:val="24"/>
        </w:rPr>
      </w:pPr>
      <w:r w:rsidRPr="004A5DC2">
        <w:rPr>
          <w:rFonts w:cstheme="minorHAnsi"/>
          <w:iCs/>
          <w:sz w:val="24"/>
          <w:szCs w:val="24"/>
        </w:rPr>
        <w:t>La commission égalité professionnelle du CCE d'EDF émet une alerte concernant l'égalité professionnelle.</w:t>
      </w:r>
    </w:p>
    <w:p w:rsidR="004A5DC2" w:rsidRPr="004A5DC2" w:rsidRDefault="004A5DC2" w:rsidP="004A5DC2">
      <w:pPr>
        <w:autoSpaceDE w:val="0"/>
        <w:autoSpaceDN w:val="0"/>
        <w:adjustRightInd w:val="0"/>
        <w:spacing w:after="0" w:line="240" w:lineRule="auto"/>
        <w:ind w:left="-709" w:right="-283"/>
        <w:jc w:val="both"/>
        <w:rPr>
          <w:rFonts w:cstheme="minorHAnsi"/>
          <w:iCs/>
          <w:sz w:val="24"/>
          <w:szCs w:val="24"/>
        </w:rPr>
      </w:pPr>
    </w:p>
    <w:p w:rsidR="004A5DC2" w:rsidRPr="004A5DC2" w:rsidRDefault="004A5DC2" w:rsidP="004A5DC2">
      <w:pPr>
        <w:autoSpaceDE w:val="0"/>
        <w:autoSpaceDN w:val="0"/>
        <w:adjustRightInd w:val="0"/>
        <w:spacing w:after="0" w:line="240" w:lineRule="auto"/>
        <w:ind w:left="-709" w:right="-283"/>
        <w:jc w:val="both"/>
        <w:rPr>
          <w:rFonts w:cstheme="minorHAnsi"/>
          <w:b/>
          <w:iCs/>
          <w:sz w:val="24"/>
          <w:szCs w:val="24"/>
        </w:rPr>
      </w:pPr>
      <w:r w:rsidRPr="004A5DC2">
        <w:rPr>
          <w:rFonts w:cstheme="minorHAnsi"/>
          <w:b/>
          <w:iCs/>
          <w:sz w:val="24"/>
          <w:szCs w:val="24"/>
        </w:rPr>
        <w:t>Depuis le 8 février 2015, il n’y a plus d’accord égalité professionnelle à EDF. A ce jour aucun calendrier de négociations n'a été proposé par la direction malgré les multiples relances de la commission depuis l’année 2014.</w:t>
      </w:r>
    </w:p>
    <w:p w:rsidR="004A5DC2" w:rsidRPr="004A5DC2" w:rsidRDefault="004A5DC2" w:rsidP="004A5DC2">
      <w:pPr>
        <w:autoSpaceDE w:val="0"/>
        <w:autoSpaceDN w:val="0"/>
        <w:adjustRightInd w:val="0"/>
        <w:spacing w:after="0" w:line="240" w:lineRule="auto"/>
        <w:ind w:left="-709" w:right="-283"/>
        <w:jc w:val="both"/>
        <w:rPr>
          <w:rFonts w:cstheme="minorHAnsi"/>
          <w:iCs/>
          <w:sz w:val="24"/>
          <w:szCs w:val="24"/>
        </w:rPr>
      </w:pPr>
    </w:p>
    <w:p w:rsidR="004A5DC2" w:rsidRPr="004A5DC2" w:rsidRDefault="004A5DC2" w:rsidP="004A5DC2">
      <w:pPr>
        <w:autoSpaceDE w:val="0"/>
        <w:autoSpaceDN w:val="0"/>
        <w:adjustRightInd w:val="0"/>
        <w:spacing w:after="0" w:line="240" w:lineRule="auto"/>
        <w:ind w:left="-709" w:right="-283"/>
        <w:jc w:val="both"/>
        <w:rPr>
          <w:rFonts w:cstheme="minorHAnsi"/>
          <w:iCs/>
          <w:sz w:val="24"/>
          <w:szCs w:val="24"/>
        </w:rPr>
      </w:pPr>
      <w:r w:rsidRPr="004A5DC2">
        <w:rPr>
          <w:rFonts w:cstheme="minorHAnsi"/>
          <w:iCs/>
          <w:sz w:val="24"/>
          <w:szCs w:val="24"/>
        </w:rPr>
        <w:t>Pourtant l’égalité professionnelle femmes-hommes est loin d’être gagnée. A titre d’exemples :</w:t>
      </w:r>
    </w:p>
    <w:p w:rsidR="004A5DC2" w:rsidRPr="004A5DC2" w:rsidRDefault="004A5DC2" w:rsidP="004A5DC2">
      <w:pPr>
        <w:autoSpaceDE w:val="0"/>
        <w:autoSpaceDN w:val="0"/>
        <w:adjustRightInd w:val="0"/>
        <w:spacing w:after="0" w:line="240" w:lineRule="auto"/>
        <w:ind w:left="-709" w:right="-283"/>
        <w:jc w:val="both"/>
        <w:rPr>
          <w:rFonts w:cstheme="minorHAnsi"/>
          <w:iCs/>
          <w:sz w:val="24"/>
          <w:szCs w:val="24"/>
        </w:rPr>
      </w:pPr>
    </w:p>
    <w:p w:rsidR="004A5DC2" w:rsidRPr="004A5DC2" w:rsidRDefault="004A5DC2" w:rsidP="004A5DC2">
      <w:pPr>
        <w:numPr>
          <w:ilvl w:val="0"/>
          <w:numId w:val="6"/>
        </w:numPr>
        <w:autoSpaceDE w:val="0"/>
        <w:autoSpaceDN w:val="0"/>
        <w:adjustRightInd w:val="0"/>
        <w:spacing w:after="0" w:line="240" w:lineRule="auto"/>
        <w:ind w:left="-709" w:right="-283" w:firstLine="0"/>
        <w:jc w:val="both"/>
        <w:rPr>
          <w:rFonts w:cstheme="minorHAnsi"/>
          <w:iCs/>
          <w:sz w:val="24"/>
          <w:szCs w:val="24"/>
        </w:rPr>
      </w:pPr>
      <w:r w:rsidRPr="004A5DC2">
        <w:rPr>
          <w:rFonts w:cstheme="minorHAnsi"/>
          <w:iCs/>
          <w:sz w:val="24"/>
          <w:szCs w:val="24"/>
        </w:rPr>
        <w:t>L’écart de rémunération (salaire de base + primes et autres) est de 18 % rapporté au salaire des hommes et 22 % rapporté au salaire des femmes montre que l’égalité des rémunérations est loin d’être atteinte à EDF.</w:t>
      </w:r>
    </w:p>
    <w:p w:rsidR="004A5DC2" w:rsidRPr="004A5DC2" w:rsidRDefault="004A5DC2" w:rsidP="004A5DC2">
      <w:pPr>
        <w:numPr>
          <w:ilvl w:val="0"/>
          <w:numId w:val="6"/>
        </w:numPr>
        <w:autoSpaceDE w:val="0"/>
        <w:autoSpaceDN w:val="0"/>
        <w:adjustRightInd w:val="0"/>
        <w:spacing w:after="0" w:line="240" w:lineRule="auto"/>
        <w:ind w:left="-709" w:right="-283" w:firstLine="0"/>
        <w:jc w:val="both"/>
        <w:rPr>
          <w:rFonts w:cstheme="minorHAnsi"/>
          <w:iCs/>
          <w:sz w:val="24"/>
          <w:szCs w:val="24"/>
        </w:rPr>
      </w:pPr>
      <w:r w:rsidRPr="004A5DC2">
        <w:rPr>
          <w:rFonts w:cstheme="minorHAnsi"/>
          <w:iCs/>
          <w:sz w:val="24"/>
          <w:szCs w:val="24"/>
        </w:rPr>
        <w:t>Il y a seulement deux femmes dans les dix plus hautes rémunérations à EDF</w:t>
      </w:r>
      <w:r w:rsidR="00025A1B">
        <w:rPr>
          <w:rFonts w:cstheme="minorHAnsi"/>
          <w:iCs/>
          <w:sz w:val="24"/>
          <w:szCs w:val="24"/>
        </w:rPr>
        <w:t> ;</w:t>
      </w:r>
    </w:p>
    <w:p w:rsidR="004A5DC2" w:rsidRPr="004A5DC2" w:rsidRDefault="004A5DC2" w:rsidP="004A5DC2">
      <w:pPr>
        <w:numPr>
          <w:ilvl w:val="0"/>
          <w:numId w:val="6"/>
        </w:numPr>
        <w:autoSpaceDE w:val="0"/>
        <w:autoSpaceDN w:val="0"/>
        <w:adjustRightInd w:val="0"/>
        <w:spacing w:after="0" w:line="240" w:lineRule="auto"/>
        <w:ind w:left="-709" w:right="-283" w:firstLine="0"/>
        <w:jc w:val="both"/>
        <w:rPr>
          <w:rFonts w:cstheme="minorHAnsi"/>
          <w:iCs/>
          <w:sz w:val="24"/>
          <w:szCs w:val="24"/>
        </w:rPr>
      </w:pPr>
      <w:r w:rsidRPr="004A5DC2">
        <w:rPr>
          <w:rFonts w:cstheme="minorHAnsi"/>
          <w:iCs/>
          <w:sz w:val="24"/>
          <w:szCs w:val="24"/>
        </w:rPr>
        <w:t>Il n'y a qu'une seule femme dans le comité exécutif d’EDF de 12 personnes récemment nommé</w:t>
      </w:r>
      <w:r w:rsidR="00025A1B">
        <w:rPr>
          <w:rFonts w:cstheme="minorHAnsi"/>
          <w:iCs/>
          <w:sz w:val="24"/>
          <w:szCs w:val="24"/>
        </w:rPr>
        <w:t> ;</w:t>
      </w:r>
    </w:p>
    <w:p w:rsidR="004A5DC2" w:rsidRDefault="004A5DC2" w:rsidP="004A5DC2">
      <w:pPr>
        <w:numPr>
          <w:ilvl w:val="0"/>
          <w:numId w:val="6"/>
        </w:numPr>
        <w:autoSpaceDE w:val="0"/>
        <w:autoSpaceDN w:val="0"/>
        <w:adjustRightInd w:val="0"/>
        <w:spacing w:after="0" w:line="240" w:lineRule="auto"/>
        <w:ind w:left="-709" w:right="-283" w:firstLine="0"/>
        <w:jc w:val="both"/>
        <w:rPr>
          <w:rFonts w:cstheme="minorHAnsi"/>
          <w:iCs/>
          <w:sz w:val="24"/>
          <w:szCs w:val="24"/>
        </w:rPr>
      </w:pPr>
      <w:r w:rsidRPr="00025A1B">
        <w:rPr>
          <w:rFonts w:cstheme="minorHAnsi"/>
          <w:iCs/>
          <w:sz w:val="24"/>
          <w:szCs w:val="24"/>
        </w:rPr>
        <w:t>Nous not</w:t>
      </w:r>
      <w:r w:rsidR="00025A1B" w:rsidRPr="00025A1B">
        <w:rPr>
          <w:rFonts w:cstheme="minorHAnsi"/>
          <w:iCs/>
          <w:sz w:val="24"/>
          <w:szCs w:val="24"/>
        </w:rPr>
        <w:t>ons</w:t>
      </w:r>
      <w:r w:rsidRPr="00025A1B">
        <w:rPr>
          <w:rFonts w:cstheme="minorHAnsi"/>
          <w:iCs/>
          <w:sz w:val="24"/>
          <w:szCs w:val="24"/>
        </w:rPr>
        <w:t xml:space="preserve"> la présence de seulement 4 femmes dans les 42 nominations suite à la décision d’organisation de Jean Bernard LEVY Président Directeur Général d’EDF du 11 mars 2015. </w:t>
      </w:r>
    </w:p>
    <w:p w:rsidR="00025A1B" w:rsidRPr="00025A1B" w:rsidRDefault="00025A1B" w:rsidP="004A5DC2">
      <w:pPr>
        <w:numPr>
          <w:ilvl w:val="0"/>
          <w:numId w:val="6"/>
        </w:numPr>
        <w:autoSpaceDE w:val="0"/>
        <w:autoSpaceDN w:val="0"/>
        <w:adjustRightInd w:val="0"/>
        <w:spacing w:after="0" w:line="240" w:lineRule="auto"/>
        <w:ind w:left="-709" w:right="-283" w:firstLine="0"/>
        <w:jc w:val="both"/>
        <w:rPr>
          <w:rFonts w:cstheme="minorHAnsi"/>
          <w:iCs/>
          <w:sz w:val="24"/>
          <w:szCs w:val="24"/>
        </w:rPr>
      </w:pPr>
    </w:p>
    <w:p w:rsidR="004A5DC2" w:rsidRPr="004A5DC2" w:rsidRDefault="004A5DC2" w:rsidP="004A5DC2">
      <w:pPr>
        <w:autoSpaceDE w:val="0"/>
        <w:autoSpaceDN w:val="0"/>
        <w:adjustRightInd w:val="0"/>
        <w:spacing w:after="0" w:line="240" w:lineRule="auto"/>
        <w:ind w:left="-709" w:right="-283"/>
        <w:jc w:val="both"/>
        <w:rPr>
          <w:rFonts w:cstheme="minorHAnsi"/>
          <w:iCs/>
          <w:sz w:val="24"/>
          <w:szCs w:val="24"/>
        </w:rPr>
      </w:pPr>
      <w:r w:rsidRPr="004A5DC2">
        <w:rPr>
          <w:rFonts w:cstheme="minorHAnsi"/>
          <w:iCs/>
          <w:sz w:val="24"/>
          <w:szCs w:val="24"/>
        </w:rPr>
        <w:t>Par ailleurs, les propositions de la direction relative au temps de travail ne prennent pas en compte l'égalité professionnelle et pire elles remettent en cause des acquis précieux pour les femmes.</w:t>
      </w:r>
    </w:p>
    <w:p w:rsidR="004A5DC2" w:rsidRPr="004A5DC2" w:rsidRDefault="004A5DC2" w:rsidP="004A5DC2">
      <w:pPr>
        <w:autoSpaceDE w:val="0"/>
        <w:autoSpaceDN w:val="0"/>
        <w:adjustRightInd w:val="0"/>
        <w:spacing w:after="0" w:line="240" w:lineRule="auto"/>
        <w:ind w:left="-709" w:right="-283"/>
        <w:jc w:val="both"/>
        <w:rPr>
          <w:rFonts w:cstheme="minorHAnsi"/>
          <w:iCs/>
          <w:sz w:val="24"/>
          <w:szCs w:val="24"/>
        </w:rPr>
      </w:pPr>
    </w:p>
    <w:p w:rsidR="004A5DC2" w:rsidRPr="004A5DC2" w:rsidRDefault="004A5DC2" w:rsidP="004A5DC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09" w:right="-283"/>
        <w:jc w:val="both"/>
        <w:rPr>
          <w:rFonts w:cstheme="minorHAnsi"/>
          <w:iCs/>
          <w:sz w:val="24"/>
          <w:szCs w:val="24"/>
        </w:rPr>
      </w:pPr>
      <w:r w:rsidRPr="004A5DC2">
        <w:rPr>
          <w:rFonts w:cstheme="minorHAnsi"/>
          <w:iCs/>
          <w:sz w:val="24"/>
          <w:szCs w:val="24"/>
        </w:rPr>
        <w:t>Ces différents indicateurs montrent que l'égalité professionnelle n'est pas du tout une priorité pour l'entreprise.</w:t>
      </w:r>
    </w:p>
    <w:p w:rsidR="004A5DC2" w:rsidRPr="004A5DC2" w:rsidRDefault="004A5DC2" w:rsidP="004A5DC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09" w:right="-283"/>
        <w:jc w:val="both"/>
        <w:rPr>
          <w:rFonts w:cstheme="minorHAnsi"/>
          <w:iCs/>
          <w:sz w:val="24"/>
          <w:szCs w:val="24"/>
        </w:rPr>
      </w:pPr>
    </w:p>
    <w:p w:rsidR="004A5DC2" w:rsidRPr="004A5DC2" w:rsidRDefault="004A5DC2" w:rsidP="004A5DC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09" w:right="-283"/>
        <w:jc w:val="both"/>
        <w:rPr>
          <w:rFonts w:cstheme="minorHAnsi"/>
          <w:iCs/>
          <w:sz w:val="24"/>
          <w:szCs w:val="24"/>
        </w:rPr>
      </w:pPr>
      <w:r w:rsidRPr="004A5DC2">
        <w:rPr>
          <w:rFonts w:cstheme="minorHAnsi"/>
          <w:iCs/>
          <w:sz w:val="24"/>
          <w:szCs w:val="24"/>
        </w:rPr>
        <w:t>Pourtant, notre Président Directeur Général, cité dans vivre EDF du 6 février 2015 déclare « l’égalité entre hommes et femmes n’est pas une option, c’est une nécessité absolue. EDF doit montrer l’exemple.</w:t>
      </w:r>
      <w:r w:rsidR="00025A1B">
        <w:rPr>
          <w:rFonts w:cstheme="minorHAnsi"/>
          <w:iCs/>
          <w:sz w:val="24"/>
          <w:szCs w:val="24"/>
        </w:rPr>
        <w:t xml:space="preserve"> </w:t>
      </w:r>
      <w:proofErr w:type="spellStart"/>
      <w:r w:rsidRPr="004A5DC2">
        <w:rPr>
          <w:rFonts w:cstheme="minorHAnsi"/>
          <w:iCs/>
          <w:sz w:val="24"/>
          <w:szCs w:val="24"/>
        </w:rPr>
        <w:t>Aidez-moi</w:t>
      </w:r>
      <w:proofErr w:type="spellEnd"/>
      <w:r w:rsidRPr="004A5DC2">
        <w:rPr>
          <w:rFonts w:cstheme="minorHAnsi"/>
          <w:iCs/>
          <w:sz w:val="24"/>
          <w:szCs w:val="24"/>
        </w:rPr>
        <w:t xml:space="preserve"> à assurer une autre représentation des femmes au sein de l’entreprise, j’attends des propositions concrètes, j’y crois beaucoup et vous pouvez compter sur moi ».</w:t>
      </w:r>
    </w:p>
    <w:p w:rsidR="004A5DC2" w:rsidRPr="004A5DC2" w:rsidRDefault="004A5DC2" w:rsidP="004A5DC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09" w:right="-283"/>
        <w:jc w:val="both"/>
        <w:rPr>
          <w:rFonts w:cstheme="minorHAnsi"/>
          <w:iCs/>
          <w:sz w:val="24"/>
          <w:szCs w:val="24"/>
        </w:rPr>
      </w:pPr>
    </w:p>
    <w:p w:rsidR="004A5DC2" w:rsidRPr="004A5DC2" w:rsidRDefault="004A5DC2" w:rsidP="004A5DC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09" w:right="-283"/>
        <w:jc w:val="both"/>
        <w:rPr>
          <w:rFonts w:cstheme="minorHAnsi"/>
          <w:iCs/>
          <w:sz w:val="24"/>
          <w:szCs w:val="24"/>
        </w:rPr>
      </w:pPr>
      <w:r w:rsidRPr="004A5DC2">
        <w:rPr>
          <w:rFonts w:cstheme="minorHAnsi"/>
          <w:iCs/>
          <w:sz w:val="24"/>
          <w:szCs w:val="24"/>
        </w:rPr>
        <w:t>Comment justifier un tel écart entre les paroles et les actes au vu des récentes décisions et nominations ?</w:t>
      </w:r>
    </w:p>
    <w:p w:rsidR="004A5DC2" w:rsidRPr="004A5DC2" w:rsidRDefault="004A5DC2" w:rsidP="004A5DC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09" w:right="-283"/>
        <w:jc w:val="both"/>
        <w:rPr>
          <w:rFonts w:cstheme="minorHAnsi"/>
          <w:iCs/>
          <w:sz w:val="24"/>
          <w:szCs w:val="24"/>
        </w:rPr>
      </w:pPr>
    </w:p>
    <w:p w:rsidR="004A5DC2" w:rsidRPr="004A5DC2" w:rsidRDefault="004A5DC2" w:rsidP="004A5DC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09" w:right="-283"/>
        <w:jc w:val="both"/>
        <w:rPr>
          <w:rFonts w:cstheme="minorHAnsi"/>
          <w:iCs/>
          <w:sz w:val="24"/>
          <w:szCs w:val="24"/>
        </w:rPr>
      </w:pPr>
      <w:r w:rsidRPr="004A5DC2">
        <w:rPr>
          <w:rFonts w:cstheme="minorHAnsi"/>
          <w:iCs/>
          <w:sz w:val="24"/>
          <w:szCs w:val="24"/>
        </w:rPr>
        <w:t>Pour toutes ces raisons, la Commission Egalité Professionnelle du CCE d’EDF demande l’ouverture immédiate des négociations.</w:t>
      </w:r>
    </w:p>
    <w:p w:rsidR="004A5DC2" w:rsidRPr="004A5DC2" w:rsidRDefault="004A5DC2" w:rsidP="004A5DC2">
      <w:pPr>
        <w:ind w:left="-709" w:right="-283"/>
        <w:jc w:val="both"/>
        <w:rPr>
          <w:rFonts w:cstheme="minorHAnsi"/>
          <w:b/>
          <w:sz w:val="24"/>
          <w:szCs w:val="24"/>
          <w:u w:val="single"/>
        </w:rPr>
      </w:pPr>
    </w:p>
    <w:p w:rsidR="00671A98" w:rsidRPr="004A5DC2" w:rsidRDefault="004A5DC2" w:rsidP="004A5DC2">
      <w:pPr>
        <w:ind w:left="-709" w:right="-283"/>
        <w:jc w:val="right"/>
        <w:rPr>
          <w:rFonts w:cstheme="minorHAnsi"/>
        </w:rPr>
      </w:pPr>
      <w:r w:rsidRPr="004A5DC2">
        <w:rPr>
          <w:rFonts w:cstheme="minorHAnsi"/>
          <w:b/>
          <w:sz w:val="24"/>
          <w:szCs w:val="24"/>
        </w:rPr>
        <w:t>La Commission Egalité Professionnelle du 7 avril 2015</w:t>
      </w:r>
      <w:bookmarkStart w:id="0" w:name="_GoBack"/>
      <w:bookmarkEnd w:id="0"/>
    </w:p>
    <w:sectPr w:rsidR="00671A98" w:rsidRPr="004A5DC2" w:rsidSect="0007481B">
      <w:footerReference w:type="even" r:id="rId8"/>
      <w:footerReference w:type="default" r:id="rId9"/>
      <w:footerReference w:type="first" r:id="rId10"/>
      <w:pgSz w:w="11906" w:h="16838"/>
      <w:pgMar w:top="142" w:right="1274" w:bottom="1985" w:left="1417" w:header="143" w:footer="3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046" w:rsidRDefault="00AB4046" w:rsidP="005144A5">
      <w:pPr>
        <w:spacing w:after="0" w:line="240" w:lineRule="auto"/>
      </w:pPr>
      <w:r>
        <w:separator/>
      </w:r>
    </w:p>
  </w:endnote>
  <w:endnote w:type="continuationSeparator" w:id="0">
    <w:p w:rsidR="00AB4046" w:rsidRDefault="00AB4046" w:rsidP="00514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08" w:rsidRPr="001F195D" w:rsidRDefault="000430C8" w:rsidP="001F195D">
    <w:pPr>
      <w:spacing w:after="0"/>
      <w:ind w:left="-851"/>
      <w:rPr>
        <w:rFonts w:ascii="Arial Rounded MT Bold" w:hAnsi="Arial Rounded MT Bold"/>
      </w:rPr>
    </w:pPr>
    <w:r>
      <w:rPr>
        <w:rFonts w:ascii="Arial Rounded MT Bold" w:hAnsi="Arial Rounded MT Bold"/>
        <w:noProof/>
        <w:lang w:eastAsia="fr-FR"/>
      </w:rPr>
      <w:pict>
        <v:shapetype id="_x0000_t202" coordsize="21600,21600" o:spt="202" path="m,l,21600r21600,l21600,xe">
          <v:stroke joinstyle="miter"/>
          <v:path gradientshapeok="t" o:connecttype="rect"/>
        </v:shapetype>
        <v:shape id="Zone de texte 7" o:spid="_x0000_s4100" type="#_x0000_t202" style="position:absolute;left:0;text-align:left;margin-left:290.65pt;margin-top:-24.05pt;width:198.5pt;height: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" fillcolor="white [3201]" stroked="f" strokeweight=".5pt">
          <v:textbox>
            <w:txbxContent>
              <w:p w:rsidR="00256F08" w:rsidRPr="00C22CCF" w:rsidRDefault="00256F08" w:rsidP="00256F08">
                <w:pPr>
                  <w:spacing w:after="0"/>
                  <w:ind w:left="-851" w:right="-851"/>
                  <w:jc w:val="center"/>
                  <w:rPr>
                    <w:rFonts w:ascii="Arial Rounded MT Bold" w:hAnsi="Arial Rounded MT Bold"/>
                    <w:b/>
                    <w:sz w:val="44"/>
                    <w:szCs w:val="44"/>
                  </w:rPr>
                </w:pPr>
                <w:r w:rsidRPr="00C22CCF">
                  <w:rPr>
                    <w:rFonts w:ascii="Arial Rounded MT Bold" w:hAnsi="Arial Rounded MT Bold"/>
                    <w:b/>
                    <w:sz w:val="44"/>
                    <w:szCs w:val="44"/>
                  </w:rPr>
                  <w:t>www.fnme-cgt.fr</w:t>
                </w:r>
              </w:p>
              <w:p w:rsidR="00256F08" w:rsidRPr="00C22CCF" w:rsidRDefault="00256F08" w:rsidP="00256F08">
                <w:pPr>
                  <w:jc w:val="right"/>
                  <w:rPr>
                    <w:rFonts w:ascii="Arial Rounded MT Bold" w:hAnsi="Arial Rounded MT Bold"/>
                    <w:b/>
                  </w:rPr>
                </w:pPr>
              </w:p>
            </w:txbxContent>
          </v:textbox>
        </v:shape>
      </w:pict>
    </w:r>
    <w:r w:rsidRPr="000430C8">
      <w:rPr>
        <w:rFonts w:ascii="Arial Rounded MT Bold" w:hAnsi="Arial Rounded MT Bold"/>
        <w:b/>
        <w:noProof/>
        <w:sz w:val="32"/>
        <w:szCs w:val="32"/>
        <w:lang w:eastAsia="fr-FR"/>
      </w:rPr>
      <w:pict>
        <v:line id="Connecteur droit 19" o:spid="_x0000_s4099" style="position:absolute;left:0;text-align:left;flip:y;z-index:251660288;visibility:visible" from="-42.35pt,10.35pt" to="493.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" strokecolor="red" strokeweight="2.25pt"/>
      </w:pict>
    </w:r>
  </w:p>
  <w:p w:rsidR="00256F08" w:rsidRPr="001C23ED" w:rsidRDefault="001C23ED" w:rsidP="001C23ED">
    <w:pPr>
      <w:pStyle w:val="Pieddepage"/>
      <w:ind w:left="-851"/>
      <w:rPr>
        <w:color w:val="FF0000"/>
      </w:rPr>
    </w:pPr>
    <w:r w:rsidRPr="001C23ED">
      <w:rPr>
        <w:color w:val="FF0000"/>
      </w:rPr>
      <w:t xml:space="preserve">Page </w:t>
    </w:r>
    <w:r w:rsidR="000430C8" w:rsidRPr="001C23ED">
      <w:rPr>
        <w:b/>
        <w:color w:val="FF0000"/>
      </w:rPr>
      <w:fldChar w:fldCharType="begin"/>
    </w:r>
    <w:r w:rsidRPr="001C23ED">
      <w:rPr>
        <w:b/>
        <w:color w:val="FF0000"/>
      </w:rPr>
      <w:instrText>PAGE  \* Arabic  \* MERGEFORMAT</w:instrText>
    </w:r>
    <w:r w:rsidR="000430C8" w:rsidRPr="001C23ED">
      <w:rPr>
        <w:b/>
        <w:color w:val="FF0000"/>
      </w:rPr>
      <w:fldChar w:fldCharType="separate"/>
    </w:r>
    <w:r w:rsidR="0007481B">
      <w:rPr>
        <w:b/>
        <w:noProof/>
        <w:color w:val="FF0000"/>
      </w:rPr>
      <w:t>2</w:t>
    </w:r>
    <w:r w:rsidR="000430C8" w:rsidRPr="001C23ED">
      <w:rPr>
        <w:b/>
        <w:color w:val="FF0000"/>
      </w:rPr>
      <w:fldChar w:fldCharType="end"/>
    </w:r>
    <w:r w:rsidRPr="001C23ED">
      <w:rPr>
        <w:color w:val="FF0000"/>
      </w:rPr>
      <w:t xml:space="preserve"> sur </w:t>
    </w:r>
    <w:fldSimple w:instr="NUMPAGES  \* Arabic  \* MERGEFORMAT">
      <w:r w:rsidR="0007481B" w:rsidRPr="0007481B">
        <w:rPr>
          <w:b/>
          <w:noProof/>
          <w:color w:val="FF0000"/>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82" w:rsidRPr="00C22CCF" w:rsidRDefault="000430C8" w:rsidP="00693382">
    <w:pPr>
      <w:spacing w:after="0"/>
      <w:ind w:left="-851"/>
      <w:rPr>
        <w:rFonts w:ascii="Arial Rounded MT Bold" w:hAnsi="Arial Rounded MT Bold"/>
      </w:rPr>
    </w:pPr>
    <w:r>
      <w:rPr>
        <w:rFonts w:ascii="Arial Rounded MT Bold" w:hAnsi="Arial Rounded MT Bold"/>
        <w:noProof/>
      </w:rPr>
      <w:pict>
        <v:shapetype id="_x0000_t202" coordsize="21600,21600" o:spt="202" path="m,l,21600r21600,l21600,xe">
          <v:stroke joinstyle="miter"/>
          <v:path gradientshapeok="t" o:connecttype="rect"/>
        </v:shapetype>
        <v:shape id="Zone de texte 5" o:spid="_x0000_s4103" type="#_x0000_t202" style="position:absolute;left:0;text-align:left;margin-left:292.2pt;margin-top:14.45pt;width:198.5pt;height:4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" stroked="f" strokeweight=".5pt">
          <v:path arrowok="t"/>
          <v:textbox style="mso-next-textbox:#Zone de texte 5">
            <w:txbxContent>
              <w:p w:rsidR="00693382" w:rsidRPr="00C22CCF" w:rsidRDefault="00693382" w:rsidP="00693382">
                <w:pPr>
                  <w:spacing w:after="0"/>
                  <w:ind w:left="-851" w:right="-851"/>
                  <w:jc w:val="center"/>
                  <w:rPr>
                    <w:rFonts w:ascii="Arial Rounded MT Bold" w:hAnsi="Arial Rounded MT Bold"/>
                    <w:b/>
                    <w:sz w:val="44"/>
                    <w:szCs w:val="44"/>
                  </w:rPr>
                </w:pPr>
                <w:r w:rsidRPr="00C22CCF">
                  <w:rPr>
                    <w:rFonts w:ascii="Arial Rounded MT Bold" w:hAnsi="Arial Rounded MT Bold"/>
                    <w:b/>
                    <w:sz w:val="44"/>
                    <w:szCs w:val="44"/>
                  </w:rPr>
                  <w:t>www.fnme-cgt.fr</w:t>
                </w:r>
              </w:p>
              <w:p w:rsidR="00693382" w:rsidRPr="00C22CCF" w:rsidRDefault="00693382" w:rsidP="00693382">
                <w:pPr>
                  <w:jc w:val="right"/>
                  <w:rPr>
                    <w:rFonts w:ascii="Arial Rounded MT Bold" w:hAnsi="Arial Rounded MT Bold"/>
                    <w:b/>
                  </w:rPr>
                </w:pPr>
              </w:p>
            </w:txbxContent>
          </v:textbox>
        </v:shape>
      </w:pict>
    </w:r>
    <w:r w:rsidR="00693382" w:rsidRPr="00C22CCF">
      <w:rPr>
        <w:rFonts w:ascii="Arial Rounded MT Bold" w:hAnsi="Arial Rounded MT Bold"/>
      </w:rPr>
      <w:t xml:space="preserve">263 rue de Paris </w:t>
    </w:r>
    <w:r w:rsidR="00693382" w:rsidRPr="00C22CCF">
      <w:rPr>
        <w:rFonts w:ascii="Arial" w:hAnsi="Arial" w:cs="Arial"/>
        <w:sz w:val="16"/>
        <w:szCs w:val="16"/>
      </w:rPr>
      <w:t>●</w:t>
    </w:r>
    <w:r w:rsidR="00693382" w:rsidRPr="00C22CCF">
      <w:rPr>
        <w:rFonts w:ascii="Arial Rounded MT Bold" w:hAnsi="Arial Rounded MT Bold"/>
      </w:rPr>
      <w:t xml:space="preserve"> </w:t>
    </w:r>
    <w:r w:rsidR="00693382">
      <w:rPr>
        <w:rFonts w:ascii="Arial Rounded MT Bold" w:hAnsi="Arial Rounded MT Bold"/>
      </w:rPr>
      <w:t>93516</w:t>
    </w:r>
    <w:r w:rsidR="00693382" w:rsidRPr="00C22CCF">
      <w:rPr>
        <w:rFonts w:ascii="Arial Rounded MT Bold" w:hAnsi="Arial Rounded MT Bold"/>
      </w:rPr>
      <w:t xml:space="preserve"> Montreuil</w:t>
    </w:r>
    <w:r w:rsidR="00693382">
      <w:rPr>
        <w:rFonts w:ascii="Arial Rounded MT Bold" w:hAnsi="Arial Rounded MT Bold"/>
      </w:rPr>
      <w:t xml:space="preserve"> Cedex</w:t>
    </w:r>
  </w:p>
  <w:p w:rsidR="00693382" w:rsidRPr="00C22CCF" w:rsidRDefault="00693382" w:rsidP="00693382">
    <w:pPr>
      <w:spacing w:after="0"/>
      <w:ind w:left="-851" w:right="-851"/>
      <w:rPr>
        <w:rFonts w:ascii="Arial Rounded MT Bold" w:hAnsi="Arial Rounded MT Bold"/>
        <w:sz w:val="40"/>
        <w:szCs w:val="40"/>
      </w:rPr>
    </w:pPr>
    <w:r w:rsidRPr="00C22CCF">
      <w:rPr>
        <w:rFonts w:ascii="Arial Rounded MT Bold" w:hAnsi="Arial Rounded MT Bold"/>
      </w:rPr>
      <w:t xml:space="preserve">Tél : 01 </w:t>
    </w:r>
    <w:r>
      <w:rPr>
        <w:rFonts w:ascii="Arial Rounded MT Bold" w:hAnsi="Arial Rounded MT Bold"/>
      </w:rPr>
      <w:t>55 82 78 00</w:t>
    </w:r>
    <w:r w:rsidRPr="00C22CCF">
      <w:rPr>
        <w:rFonts w:ascii="Arial Rounded MT Bold" w:hAnsi="Arial Rounded MT Bold"/>
      </w:rPr>
      <w:t xml:space="preserve"> </w:t>
    </w:r>
    <w:r w:rsidRPr="00C22CCF">
      <w:rPr>
        <w:rFonts w:ascii="Arial" w:hAnsi="Arial" w:cs="Arial"/>
        <w:sz w:val="16"/>
        <w:szCs w:val="16"/>
      </w:rPr>
      <w:t>●</w:t>
    </w:r>
    <w:r>
      <w:rPr>
        <w:rFonts w:ascii="Arial Rounded MT Bold" w:hAnsi="Arial Rounded MT Bold"/>
      </w:rPr>
      <w:t xml:space="preserve"> Fax : 01 55 82 78 20</w:t>
    </w:r>
  </w:p>
  <w:p w:rsidR="00693382" w:rsidRPr="00C22CCF" w:rsidRDefault="000430C8" w:rsidP="00693382">
    <w:pPr>
      <w:spacing w:after="0"/>
      <w:ind w:left="-851"/>
      <w:rPr>
        <w:rFonts w:ascii="Arial Rounded MT Bold" w:hAnsi="Arial Rounded MT Bold"/>
        <w:b/>
        <w:sz w:val="32"/>
        <w:szCs w:val="32"/>
      </w:rPr>
    </w:pPr>
    <w:r>
      <w:rPr>
        <w:rFonts w:ascii="Arial Rounded MT Bold" w:hAnsi="Arial Rounded MT Bold"/>
        <w:b/>
        <w:noProof/>
        <w:sz w:val="32"/>
        <w:szCs w:val="32"/>
      </w:rPr>
      <w:pict>
        <v:line id="Connecteur droit 9" o:spid="_x0000_s4104" style="position:absolute;left:0;text-align:left;flip:y;z-index:251663360;visibility:visible" from="-42.35pt,16.85pt" to="493.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" strokecolor="red" strokeweight="2.25pt">
          <o:lock v:ext="edit" shapetype="f"/>
        </v:line>
      </w:pict>
    </w:r>
    <w:r w:rsidR="00693382" w:rsidRPr="00C22CCF">
      <w:rPr>
        <w:rFonts w:ascii="Arial Rounded MT Bold" w:hAnsi="Arial Rounded MT Bold"/>
        <w:b/>
        <w:sz w:val="32"/>
        <w:szCs w:val="32"/>
      </w:rPr>
      <w:t>fnme@fnme-cgt.fr</w:t>
    </w:r>
  </w:p>
  <w:p w:rsidR="00693382" w:rsidRPr="001C23ED" w:rsidRDefault="00693382" w:rsidP="00693382">
    <w:pPr>
      <w:pStyle w:val="Pieddepage"/>
      <w:ind w:left="-851"/>
      <w:rPr>
        <w:color w:val="FF0000"/>
      </w:rPr>
    </w:pPr>
    <w:r w:rsidRPr="001C23ED">
      <w:rPr>
        <w:color w:val="FF0000"/>
      </w:rPr>
      <w:t xml:space="preserve">Page </w:t>
    </w:r>
    <w:r w:rsidR="000430C8" w:rsidRPr="001C23ED">
      <w:rPr>
        <w:b/>
        <w:color w:val="FF0000"/>
      </w:rPr>
      <w:fldChar w:fldCharType="begin"/>
    </w:r>
    <w:r w:rsidRPr="001C23ED">
      <w:rPr>
        <w:b/>
        <w:color w:val="FF0000"/>
      </w:rPr>
      <w:instrText>PAGE  \* Arabic  \* MERGEFORMAT</w:instrText>
    </w:r>
    <w:r w:rsidR="000430C8" w:rsidRPr="001C23ED">
      <w:rPr>
        <w:b/>
        <w:color w:val="FF0000"/>
      </w:rPr>
      <w:fldChar w:fldCharType="separate"/>
    </w:r>
    <w:r w:rsidR="004A5DC2">
      <w:rPr>
        <w:b/>
        <w:noProof/>
        <w:color w:val="FF0000"/>
      </w:rPr>
      <w:t>2</w:t>
    </w:r>
    <w:r w:rsidR="000430C8" w:rsidRPr="001C23ED">
      <w:rPr>
        <w:b/>
        <w:color w:val="FF0000"/>
      </w:rPr>
      <w:fldChar w:fldCharType="end"/>
    </w:r>
    <w:r w:rsidRPr="001C23ED">
      <w:rPr>
        <w:color w:val="FF0000"/>
      </w:rPr>
      <w:t xml:space="preserve"> sur </w:t>
    </w:r>
    <w:fldSimple w:instr="NUMPAGES  \* Arabic  \* MERGEFORMAT">
      <w:r w:rsidR="004A5DC2" w:rsidRPr="004A5DC2">
        <w:rPr>
          <w:b/>
          <w:noProof/>
          <w:color w:val="FF0000"/>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32" w:rsidRPr="00C22CCF" w:rsidRDefault="000430C8" w:rsidP="00946132">
    <w:pPr>
      <w:spacing w:after="0"/>
      <w:ind w:left="-851"/>
      <w:rPr>
        <w:rFonts w:ascii="Arial Rounded MT Bold" w:hAnsi="Arial Rounded MT Bold"/>
      </w:rPr>
    </w:pPr>
    <w:r>
      <w:rPr>
        <w:rFonts w:ascii="Arial Rounded MT Bold" w:hAnsi="Arial Rounded MT Bold"/>
        <w:noProof/>
      </w:rPr>
      <w:pict>
        <v:shapetype id="_x0000_t202" coordsize="21600,21600" o:spt="202" path="m,l,21600r21600,l21600,xe">
          <v:stroke joinstyle="miter"/>
          <v:path gradientshapeok="t" o:connecttype="rect"/>
        </v:shapetype>
        <v:shape id="_x0000_s4107" type="#_x0000_t202" style="position:absolute;left:0;text-align:left;margin-left:292.2pt;margin-top:14.45pt;width:198.5pt;height:4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" stroked="f" strokeweight=".5pt">
          <v:path arrowok="t"/>
          <v:textbox style="mso-next-textbox:#_x0000_s4107">
            <w:txbxContent>
              <w:p w:rsidR="00946132" w:rsidRPr="00C22CCF" w:rsidRDefault="00946132" w:rsidP="00946132">
                <w:pPr>
                  <w:spacing w:after="0"/>
                  <w:ind w:left="-851" w:right="-851"/>
                  <w:jc w:val="center"/>
                  <w:rPr>
                    <w:rFonts w:ascii="Arial Rounded MT Bold" w:hAnsi="Arial Rounded MT Bold"/>
                    <w:b/>
                    <w:sz w:val="44"/>
                    <w:szCs w:val="44"/>
                  </w:rPr>
                </w:pPr>
                <w:r w:rsidRPr="00C22CCF">
                  <w:rPr>
                    <w:rFonts w:ascii="Arial Rounded MT Bold" w:hAnsi="Arial Rounded MT Bold"/>
                    <w:b/>
                    <w:sz w:val="44"/>
                    <w:szCs w:val="44"/>
                  </w:rPr>
                  <w:t>www.fnme-cgt.fr</w:t>
                </w:r>
              </w:p>
              <w:p w:rsidR="00946132" w:rsidRPr="00C22CCF" w:rsidRDefault="00946132" w:rsidP="00946132">
                <w:pPr>
                  <w:jc w:val="right"/>
                  <w:rPr>
                    <w:rFonts w:ascii="Arial Rounded MT Bold" w:hAnsi="Arial Rounded MT Bold"/>
                    <w:b/>
                  </w:rPr>
                </w:pPr>
              </w:p>
            </w:txbxContent>
          </v:textbox>
        </v:shape>
      </w:pict>
    </w:r>
    <w:r w:rsidR="00946132" w:rsidRPr="00C22CCF">
      <w:rPr>
        <w:rFonts w:ascii="Arial Rounded MT Bold" w:hAnsi="Arial Rounded MT Bold"/>
      </w:rPr>
      <w:t xml:space="preserve">263 rue de Paris </w:t>
    </w:r>
    <w:r w:rsidR="00946132" w:rsidRPr="00C22CCF">
      <w:rPr>
        <w:rFonts w:ascii="Arial" w:hAnsi="Arial" w:cs="Arial"/>
        <w:sz w:val="16"/>
        <w:szCs w:val="16"/>
      </w:rPr>
      <w:t>●</w:t>
    </w:r>
    <w:r w:rsidR="00946132" w:rsidRPr="00C22CCF">
      <w:rPr>
        <w:rFonts w:ascii="Arial Rounded MT Bold" w:hAnsi="Arial Rounded MT Bold"/>
      </w:rPr>
      <w:t xml:space="preserve"> </w:t>
    </w:r>
    <w:r w:rsidR="00946132">
      <w:rPr>
        <w:rFonts w:ascii="Arial Rounded MT Bold" w:hAnsi="Arial Rounded MT Bold"/>
      </w:rPr>
      <w:t>93516</w:t>
    </w:r>
    <w:r w:rsidR="00946132" w:rsidRPr="00C22CCF">
      <w:rPr>
        <w:rFonts w:ascii="Arial Rounded MT Bold" w:hAnsi="Arial Rounded MT Bold"/>
      </w:rPr>
      <w:t xml:space="preserve"> Montreuil</w:t>
    </w:r>
    <w:r w:rsidR="00946132">
      <w:rPr>
        <w:rFonts w:ascii="Arial Rounded MT Bold" w:hAnsi="Arial Rounded MT Bold"/>
      </w:rPr>
      <w:t xml:space="preserve"> Cedex</w:t>
    </w:r>
  </w:p>
  <w:p w:rsidR="00946132" w:rsidRPr="00C22CCF" w:rsidRDefault="00946132" w:rsidP="00946132">
    <w:pPr>
      <w:spacing w:after="0"/>
      <w:ind w:left="-851" w:right="-851"/>
      <w:rPr>
        <w:rFonts w:ascii="Arial Rounded MT Bold" w:hAnsi="Arial Rounded MT Bold"/>
        <w:sz w:val="40"/>
        <w:szCs w:val="40"/>
      </w:rPr>
    </w:pPr>
    <w:r w:rsidRPr="00C22CCF">
      <w:rPr>
        <w:rFonts w:ascii="Arial Rounded MT Bold" w:hAnsi="Arial Rounded MT Bold"/>
      </w:rPr>
      <w:t xml:space="preserve">Tél : 01 </w:t>
    </w:r>
    <w:r>
      <w:rPr>
        <w:rFonts w:ascii="Arial Rounded MT Bold" w:hAnsi="Arial Rounded MT Bold"/>
      </w:rPr>
      <w:t>55 82 78 00</w:t>
    </w:r>
    <w:r w:rsidRPr="00C22CCF">
      <w:rPr>
        <w:rFonts w:ascii="Arial Rounded MT Bold" w:hAnsi="Arial Rounded MT Bold"/>
      </w:rPr>
      <w:t xml:space="preserve"> </w:t>
    </w:r>
    <w:r w:rsidRPr="00C22CCF">
      <w:rPr>
        <w:rFonts w:ascii="Arial" w:hAnsi="Arial" w:cs="Arial"/>
        <w:sz w:val="16"/>
        <w:szCs w:val="16"/>
      </w:rPr>
      <w:t>●</w:t>
    </w:r>
    <w:r>
      <w:rPr>
        <w:rFonts w:ascii="Arial Rounded MT Bold" w:hAnsi="Arial Rounded MT Bold"/>
      </w:rPr>
      <w:t xml:space="preserve"> Fax : 01 55 82 78 20</w:t>
    </w:r>
  </w:p>
  <w:p w:rsidR="00946132" w:rsidRDefault="000430C8" w:rsidP="00946132">
    <w:pPr>
      <w:pStyle w:val="Pieddepage"/>
      <w:ind w:left="-851"/>
      <w:rPr>
        <w:color w:val="FF0000"/>
      </w:rPr>
    </w:pPr>
    <w:r w:rsidRPr="000430C8">
      <w:rPr>
        <w:rFonts w:ascii="Arial Rounded MT Bold" w:hAnsi="Arial Rounded MT Bold"/>
        <w:b/>
        <w:noProof/>
        <w:sz w:val="32"/>
        <w:szCs w:val="32"/>
      </w:rPr>
      <w:pict>
        <v:line id="_x0000_s4108" style="position:absolute;left:0;text-align:left;flip:y;z-index:251666432;visibility:visible" from="-42.35pt,16.85pt" to="493.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" strokecolor="red" strokeweight="2.25pt">
          <o:lock v:ext="edit" shapetype="f"/>
        </v:line>
      </w:pict>
    </w:r>
    <w:r w:rsidR="00946132" w:rsidRPr="00C22CCF">
      <w:rPr>
        <w:rFonts w:ascii="Arial Rounded MT Bold" w:hAnsi="Arial Rounded MT Bold"/>
        <w:b/>
        <w:sz w:val="32"/>
        <w:szCs w:val="32"/>
      </w:rPr>
      <w:t>fnme@fnme-cgt.fr</w:t>
    </w:r>
    <w:r w:rsidR="00946132" w:rsidRPr="001C23ED">
      <w:rPr>
        <w:color w:val="FF0000"/>
      </w:rPr>
      <w:t xml:space="preserve"> </w:t>
    </w:r>
  </w:p>
  <w:p w:rsidR="00946132" w:rsidRPr="001C23ED" w:rsidRDefault="00946132" w:rsidP="00946132">
    <w:pPr>
      <w:pStyle w:val="Pieddepage"/>
      <w:ind w:left="-851"/>
      <w:rPr>
        <w:color w:val="FF0000"/>
      </w:rPr>
    </w:pPr>
    <w:r w:rsidRPr="001C23ED">
      <w:rPr>
        <w:color w:val="FF0000"/>
      </w:rPr>
      <w:t xml:space="preserve">Page </w:t>
    </w:r>
    <w:r w:rsidR="000430C8" w:rsidRPr="001C23ED">
      <w:rPr>
        <w:b/>
        <w:color w:val="FF0000"/>
      </w:rPr>
      <w:fldChar w:fldCharType="begin"/>
    </w:r>
    <w:r w:rsidRPr="001C23ED">
      <w:rPr>
        <w:b/>
        <w:color w:val="FF0000"/>
      </w:rPr>
      <w:instrText>PAGE  \* Arabic  \* MERGEFORMAT</w:instrText>
    </w:r>
    <w:r w:rsidR="000430C8" w:rsidRPr="001C23ED">
      <w:rPr>
        <w:b/>
        <w:color w:val="FF0000"/>
      </w:rPr>
      <w:fldChar w:fldCharType="separate"/>
    </w:r>
    <w:r w:rsidR="00DF71D2">
      <w:rPr>
        <w:b/>
        <w:noProof/>
        <w:color w:val="FF0000"/>
      </w:rPr>
      <w:t>1</w:t>
    </w:r>
    <w:r w:rsidR="000430C8" w:rsidRPr="001C23ED">
      <w:rPr>
        <w:b/>
        <w:color w:val="FF0000"/>
      </w:rPr>
      <w:fldChar w:fldCharType="end"/>
    </w:r>
    <w:r w:rsidRPr="001C23ED">
      <w:rPr>
        <w:color w:val="FF0000"/>
      </w:rPr>
      <w:t xml:space="preserve"> sur </w:t>
    </w:r>
    <w:fldSimple w:instr="NUMPAGES  \* Arabic  \* MERGEFORMAT">
      <w:r w:rsidR="00DF71D2" w:rsidRPr="00DF71D2">
        <w:rPr>
          <w:b/>
          <w:noProof/>
          <w:color w:val="FF0000"/>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046" w:rsidRDefault="00AB4046" w:rsidP="005144A5">
      <w:pPr>
        <w:spacing w:after="0" w:line="240" w:lineRule="auto"/>
      </w:pPr>
      <w:r>
        <w:separator/>
      </w:r>
    </w:p>
  </w:footnote>
  <w:footnote w:type="continuationSeparator" w:id="0">
    <w:p w:rsidR="00AB4046" w:rsidRDefault="00AB4046" w:rsidP="00514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44589"/>
    <w:multiLevelType w:val="hybridMultilevel"/>
    <w:tmpl w:val="E1122C90"/>
    <w:lvl w:ilvl="0" w:tplc="E1A285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C35515"/>
    <w:multiLevelType w:val="hybridMultilevel"/>
    <w:tmpl w:val="F6C23094"/>
    <w:lvl w:ilvl="0" w:tplc="071861DC">
      <w:start w:val="1"/>
      <w:numFmt w:val="upperRoman"/>
      <w:pStyle w:val="TM1"/>
      <w:lvlText w:val="%1."/>
      <w:lvlJc w:val="righ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47D87D26"/>
    <w:multiLevelType w:val="hybridMultilevel"/>
    <w:tmpl w:val="8DA2EB6E"/>
    <w:lvl w:ilvl="0" w:tplc="040C0001">
      <w:start w:val="1"/>
      <w:numFmt w:val="bullet"/>
      <w:lvlText w:val=""/>
      <w:lvlJc w:val="left"/>
      <w:pPr>
        <w:ind w:left="1283" w:hanging="360"/>
      </w:pPr>
      <w:rPr>
        <w:rFonts w:ascii="Symbol" w:hAnsi="Symbol" w:hint="default"/>
      </w:rPr>
    </w:lvl>
    <w:lvl w:ilvl="1" w:tplc="040C0003" w:tentative="1">
      <w:start w:val="1"/>
      <w:numFmt w:val="bullet"/>
      <w:lvlText w:val="o"/>
      <w:lvlJc w:val="left"/>
      <w:pPr>
        <w:ind w:left="2003" w:hanging="360"/>
      </w:pPr>
      <w:rPr>
        <w:rFonts w:ascii="Courier New" w:hAnsi="Courier New" w:cs="Courier New" w:hint="default"/>
      </w:rPr>
    </w:lvl>
    <w:lvl w:ilvl="2" w:tplc="040C0005" w:tentative="1">
      <w:start w:val="1"/>
      <w:numFmt w:val="bullet"/>
      <w:lvlText w:val=""/>
      <w:lvlJc w:val="left"/>
      <w:pPr>
        <w:ind w:left="2723" w:hanging="360"/>
      </w:pPr>
      <w:rPr>
        <w:rFonts w:ascii="Wingdings" w:hAnsi="Wingdings" w:hint="default"/>
      </w:rPr>
    </w:lvl>
    <w:lvl w:ilvl="3" w:tplc="040C0001" w:tentative="1">
      <w:start w:val="1"/>
      <w:numFmt w:val="bullet"/>
      <w:lvlText w:val=""/>
      <w:lvlJc w:val="left"/>
      <w:pPr>
        <w:ind w:left="3443" w:hanging="360"/>
      </w:pPr>
      <w:rPr>
        <w:rFonts w:ascii="Symbol" w:hAnsi="Symbol" w:hint="default"/>
      </w:rPr>
    </w:lvl>
    <w:lvl w:ilvl="4" w:tplc="040C0003" w:tentative="1">
      <w:start w:val="1"/>
      <w:numFmt w:val="bullet"/>
      <w:lvlText w:val="o"/>
      <w:lvlJc w:val="left"/>
      <w:pPr>
        <w:ind w:left="4163" w:hanging="360"/>
      </w:pPr>
      <w:rPr>
        <w:rFonts w:ascii="Courier New" w:hAnsi="Courier New" w:cs="Courier New" w:hint="default"/>
      </w:rPr>
    </w:lvl>
    <w:lvl w:ilvl="5" w:tplc="040C0005" w:tentative="1">
      <w:start w:val="1"/>
      <w:numFmt w:val="bullet"/>
      <w:lvlText w:val=""/>
      <w:lvlJc w:val="left"/>
      <w:pPr>
        <w:ind w:left="4883" w:hanging="360"/>
      </w:pPr>
      <w:rPr>
        <w:rFonts w:ascii="Wingdings" w:hAnsi="Wingdings" w:hint="default"/>
      </w:rPr>
    </w:lvl>
    <w:lvl w:ilvl="6" w:tplc="040C0001" w:tentative="1">
      <w:start w:val="1"/>
      <w:numFmt w:val="bullet"/>
      <w:lvlText w:val=""/>
      <w:lvlJc w:val="left"/>
      <w:pPr>
        <w:ind w:left="5603" w:hanging="360"/>
      </w:pPr>
      <w:rPr>
        <w:rFonts w:ascii="Symbol" w:hAnsi="Symbol" w:hint="default"/>
      </w:rPr>
    </w:lvl>
    <w:lvl w:ilvl="7" w:tplc="040C0003" w:tentative="1">
      <w:start w:val="1"/>
      <w:numFmt w:val="bullet"/>
      <w:lvlText w:val="o"/>
      <w:lvlJc w:val="left"/>
      <w:pPr>
        <w:ind w:left="6323" w:hanging="360"/>
      </w:pPr>
      <w:rPr>
        <w:rFonts w:ascii="Courier New" w:hAnsi="Courier New" w:cs="Courier New" w:hint="default"/>
      </w:rPr>
    </w:lvl>
    <w:lvl w:ilvl="8" w:tplc="040C0005" w:tentative="1">
      <w:start w:val="1"/>
      <w:numFmt w:val="bullet"/>
      <w:lvlText w:val=""/>
      <w:lvlJc w:val="left"/>
      <w:pPr>
        <w:ind w:left="7043" w:hanging="360"/>
      </w:pPr>
      <w:rPr>
        <w:rFonts w:ascii="Wingdings" w:hAnsi="Wingdings" w:hint="default"/>
      </w:rPr>
    </w:lvl>
  </w:abstractNum>
  <w:abstractNum w:abstractNumId="3">
    <w:nsid w:val="5A595FB8"/>
    <w:multiLevelType w:val="hybridMultilevel"/>
    <w:tmpl w:val="1270BAC4"/>
    <w:lvl w:ilvl="0" w:tplc="39B8B56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453CAD"/>
    <w:multiLevelType w:val="hybridMultilevel"/>
    <w:tmpl w:val="0906A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9A3EDA"/>
    <w:multiLevelType w:val="hybridMultilevel"/>
    <w:tmpl w:val="BC268148"/>
    <w:lvl w:ilvl="0" w:tplc="FE8609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5602">
      <o:colormru v:ext="edit" colors="#de340c,#e5170a,#e50000,#e5001b,#d9001b,#d8001b"/>
      <o:colormenu v:ext="edit" fillcolor="#e60000" strokecolor="none"/>
    </o:shapedefaults>
    <o:shapelayout v:ext="edit">
      <o:idmap v:ext="edit" data="4"/>
    </o:shapelayout>
  </w:hdrShapeDefaults>
  <w:footnotePr>
    <w:footnote w:id="-1"/>
    <w:footnote w:id="0"/>
  </w:footnotePr>
  <w:endnotePr>
    <w:endnote w:id="-1"/>
    <w:endnote w:id="0"/>
  </w:endnotePr>
  <w:compat/>
  <w:rsids>
    <w:rsidRoot w:val="007270BC"/>
    <w:rsid w:val="00025A1B"/>
    <w:rsid w:val="000430C8"/>
    <w:rsid w:val="00052540"/>
    <w:rsid w:val="0007481B"/>
    <w:rsid w:val="00086C37"/>
    <w:rsid w:val="000E6C74"/>
    <w:rsid w:val="000F7A8E"/>
    <w:rsid w:val="00142384"/>
    <w:rsid w:val="001C23ED"/>
    <w:rsid w:val="001D2310"/>
    <w:rsid w:val="001F195D"/>
    <w:rsid w:val="001F3977"/>
    <w:rsid w:val="00211656"/>
    <w:rsid w:val="00256F08"/>
    <w:rsid w:val="00262C08"/>
    <w:rsid w:val="0028678E"/>
    <w:rsid w:val="002E63C7"/>
    <w:rsid w:val="00320EAF"/>
    <w:rsid w:val="0033333A"/>
    <w:rsid w:val="00380465"/>
    <w:rsid w:val="003B730A"/>
    <w:rsid w:val="003E262E"/>
    <w:rsid w:val="003E545E"/>
    <w:rsid w:val="00415C24"/>
    <w:rsid w:val="004478C2"/>
    <w:rsid w:val="00461422"/>
    <w:rsid w:val="004A5DC2"/>
    <w:rsid w:val="004C22F0"/>
    <w:rsid w:val="00512613"/>
    <w:rsid w:val="005144A5"/>
    <w:rsid w:val="00544CEC"/>
    <w:rsid w:val="00555A1D"/>
    <w:rsid w:val="00572E3C"/>
    <w:rsid w:val="005F5E3E"/>
    <w:rsid w:val="00624284"/>
    <w:rsid w:val="00624A3A"/>
    <w:rsid w:val="00643AEB"/>
    <w:rsid w:val="006669E7"/>
    <w:rsid w:val="006710EF"/>
    <w:rsid w:val="00671A98"/>
    <w:rsid w:val="00671E88"/>
    <w:rsid w:val="00693382"/>
    <w:rsid w:val="006A29AF"/>
    <w:rsid w:val="006A6881"/>
    <w:rsid w:val="006B297B"/>
    <w:rsid w:val="007270BC"/>
    <w:rsid w:val="00816B59"/>
    <w:rsid w:val="008519AF"/>
    <w:rsid w:val="008A094B"/>
    <w:rsid w:val="008A0BC5"/>
    <w:rsid w:val="008A1C90"/>
    <w:rsid w:val="008B61AC"/>
    <w:rsid w:val="008C0699"/>
    <w:rsid w:val="008D725D"/>
    <w:rsid w:val="009263A8"/>
    <w:rsid w:val="00935FB5"/>
    <w:rsid w:val="00940A6F"/>
    <w:rsid w:val="00944694"/>
    <w:rsid w:val="00946132"/>
    <w:rsid w:val="00947C7B"/>
    <w:rsid w:val="0096176C"/>
    <w:rsid w:val="00965E19"/>
    <w:rsid w:val="00966270"/>
    <w:rsid w:val="009710D0"/>
    <w:rsid w:val="009731B6"/>
    <w:rsid w:val="00973902"/>
    <w:rsid w:val="009B2B2B"/>
    <w:rsid w:val="00A20C54"/>
    <w:rsid w:val="00A315BB"/>
    <w:rsid w:val="00A37B28"/>
    <w:rsid w:val="00A57A81"/>
    <w:rsid w:val="00AA04ED"/>
    <w:rsid w:val="00AA259F"/>
    <w:rsid w:val="00AB401F"/>
    <w:rsid w:val="00AB4046"/>
    <w:rsid w:val="00AB6AF3"/>
    <w:rsid w:val="00AE1ACD"/>
    <w:rsid w:val="00AF70F4"/>
    <w:rsid w:val="00B04EAC"/>
    <w:rsid w:val="00B32177"/>
    <w:rsid w:val="00B36170"/>
    <w:rsid w:val="00B710BE"/>
    <w:rsid w:val="00B71A86"/>
    <w:rsid w:val="00B71AF0"/>
    <w:rsid w:val="00B73CBF"/>
    <w:rsid w:val="00B8535B"/>
    <w:rsid w:val="00B93474"/>
    <w:rsid w:val="00BA0A5B"/>
    <w:rsid w:val="00BA2047"/>
    <w:rsid w:val="00C22B52"/>
    <w:rsid w:val="00C22CCF"/>
    <w:rsid w:val="00C66AAC"/>
    <w:rsid w:val="00C80D92"/>
    <w:rsid w:val="00C954B8"/>
    <w:rsid w:val="00CC42FF"/>
    <w:rsid w:val="00D017C0"/>
    <w:rsid w:val="00D24AD5"/>
    <w:rsid w:val="00D403B4"/>
    <w:rsid w:val="00D726B8"/>
    <w:rsid w:val="00DA777F"/>
    <w:rsid w:val="00DD2C83"/>
    <w:rsid w:val="00DE5531"/>
    <w:rsid w:val="00DF71D2"/>
    <w:rsid w:val="00E347B3"/>
    <w:rsid w:val="00E56CA8"/>
    <w:rsid w:val="00E87260"/>
    <w:rsid w:val="00EA4E8D"/>
    <w:rsid w:val="00EB39A8"/>
    <w:rsid w:val="00EC609A"/>
    <w:rsid w:val="00EF7863"/>
    <w:rsid w:val="00F0025C"/>
    <w:rsid w:val="00F310B2"/>
    <w:rsid w:val="00F36813"/>
    <w:rsid w:val="00F46CE1"/>
    <w:rsid w:val="00F77EA6"/>
    <w:rsid w:val="00F8667B"/>
    <w:rsid w:val="00FB23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colormru v:ext="edit" colors="#de340c,#e5170a,#e50000,#e5001b,#d9001b,#d8001b"/>
      <o:colormenu v:ext="edit" fillcolor="#e600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EC"/>
  </w:style>
  <w:style w:type="paragraph" w:styleId="Titre1">
    <w:name w:val="heading 1"/>
    <w:basedOn w:val="Normal"/>
    <w:next w:val="Normal"/>
    <w:link w:val="Titre1Car"/>
    <w:qFormat/>
    <w:rsid w:val="00624284"/>
    <w:pPr>
      <w:keepNext/>
      <w:spacing w:after="0" w:line="240" w:lineRule="auto"/>
      <w:ind w:firstLine="708"/>
      <w:jc w:val="both"/>
      <w:outlineLvl w:val="0"/>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70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0BC"/>
    <w:rPr>
      <w:rFonts w:ascii="Tahoma" w:hAnsi="Tahoma" w:cs="Tahoma"/>
      <w:sz w:val="16"/>
      <w:szCs w:val="16"/>
    </w:rPr>
  </w:style>
  <w:style w:type="paragraph" w:styleId="En-tte">
    <w:name w:val="header"/>
    <w:basedOn w:val="Normal"/>
    <w:link w:val="En-tteCar"/>
    <w:uiPriority w:val="99"/>
    <w:unhideWhenUsed/>
    <w:rsid w:val="005144A5"/>
    <w:pPr>
      <w:tabs>
        <w:tab w:val="center" w:pos="4536"/>
        <w:tab w:val="right" w:pos="9072"/>
      </w:tabs>
      <w:spacing w:after="0" w:line="240" w:lineRule="auto"/>
    </w:pPr>
  </w:style>
  <w:style w:type="character" w:customStyle="1" w:styleId="En-tteCar">
    <w:name w:val="En-tête Car"/>
    <w:basedOn w:val="Policepardfaut"/>
    <w:link w:val="En-tte"/>
    <w:uiPriority w:val="99"/>
    <w:rsid w:val="005144A5"/>
  </w:style>
  <w:style w:type="paragraph" w:styleId="Pieddepage">
    <w:name w:val="footer"/>
    <w:basedOn w:val="Normal"/>
    <w:link w:val="PieddepageCar"/>
    <w:uiPriority w:val="99"/>
    <w:unhideWhenUsed/>
    <w:rsid w:val="005144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4A5"/>
  </w:style>
  <w:style w:type="paragraph" w:styleId="Paragraphedeliste">
    <w:name w:val="List Paragraph"/>
    <w:basedOn w:val="Normal"/>
    <w:uiPriority w:val="34"/>
    <w:qFormat/>
    <w:rsid w:val="00B8535B"/>
    <w:pPr>
      <w:ind w:left="720"/>
      <w:contextualSpacing/>
    </w:pPr>
  </w:style>
  <w:style w:type="character" w:customStyle="1" w:styleId="Titre1Car">
    <w:name w:val="Titre 1 Car"/>
    <w:basedOn w:val="Policepardfaut"/>
    <w:link w:val="Titre1"/>
    <w:rsid w:val="00624284"/>
    <w:rPr>
      <w:rFonts w:ascii="Times New Roman" w:eastAsia="Times New Roman" w:hAnsi="Times New Roman" w:cs="Times New Roman"/>
      <w:b/>
      <w:bCs/>
      <w:sz w:val="28"/>
      <w:szCs w:val="28"/>
      <w:lang w:eastAsia="fr-FR"/>
    </w:rPr>
  </w:style>
  <w:style w:type="character" w:styleId="Lienhypertexte">
    <w:name w:val="Hyperlink"/>
    <w:basedOn w:val="Policepardfaut"/>
    <w:uiPriority w:val="99"/>
    <w:rsid w:val="00624284"/>
    <w:rPr>
      <w:color w:val="0000FF"/>
      <w:u w:val="single"/>
    </w:rPr>
  </w:style>
  <w:style w:type="paragraph" w:styleId="TM1">
    <w:name w:val="toc 1"/>
    <w:basedOn w:val="Normal"/>
    <w:next w:val="Normal"/>
    <w:autoRedefine/>
    <w:uiPriority w:val="39"/>
    <w:unhideWhenUsed/>
    <w:qFormat/>
    <w:rsid w:val="00B73CBF"/>
    <w:pPr>
      <w:numPr>
        <w:numId w:val="4"/>
      </w:numPr>
      <w:tabs>
        <w:tab w:val="left" w:pos="-142"/>
        <w:tab w:val="right" w:leader="dot" w:pos="9628"/>
      </w:tabs>
      <w:spacing w:before="40" w:after="40" w:line="240" w:lineRule="auto"/>
      <w:ind w:left="-284" w:right="-142" w:firstLine="0"/>
      <w:jc w:val="both"/>
    </w:pPr>
    <w:rPr>
      <w:rFonts w:ascii="Arial" w:eastAsia="Times New Roman" w:hAnsi="Arial" w:cs="Arial"/>
      <w:noProof/>
      <w:szCs w:val="24"/>
      <w:lang w:eastAsia="fr-FR"/>
    </w:rPr>
  </w:style>
  <w:style w:type="paragraph" w:customStyle="1" w:styleId="SujetOrdredujour">
    <w:name w:val="Sujet Ordre du jour"/>
    <w:basedOn w:val="Titre1"/>
    <w:qFormat/>
    <w:rsid w:val="00EA4E8D"/>
    <w:pPr>
      <w:ind w:left="-284" w:right="-141" w:firstLine="0"/>
    </w:pPr>
    <w:rPr>
      <w:rFonts w:ascii="Arial Narrow" w:hAnsi="Arial Narrow" w:cs="Arial"/>
      <w:color w:val="000000"/>
      <w:u w:val="single"/>
    </w:rPr>
  </w:style>
  <w:style w:type="paragraph" w:customStyle="1" w:styleId="PrsentationetexpertCGT">
    <w:name w:val="Présentation et expert CGT"/>
    <w:basedOn w:val="Normal"/>
    <w:qFormat/>
    <w:rsid w:val="00EA4E8D"/>
    <w:pPr>
      <w:autoSpaceDE w:val="0"/>
      <w:autoSpaceDN w:val="0"/>
      <w:adjustRightInd w:val="0"/>
      <w:spacing w:after="0"/>
      <w:ind w:left="-284" w:right="-141"/>
      <w:jc w:val="both"/>
    </w:pPr>
    <w:rPr>
      <w:rFonts w:ascii="Arial Narrow" w:hAnsi="Arial Narrow" w:cs="Arial"/>
      <w:i/>
      <w:color w:val="000000"/>
    </w:rPr>
  </w:style>
  <w:style w:type="paragraph" w:customStyle="1" w:styleId="Texte">
    <w:name w:val="Texte"/>
    <w:basedOn w:val="Normal"/>
    <w:qFormat/>
    <w:rsid w:val="00C80D92"/>
    <w:pPr>
      <w:spacing w:after="0"/>
      <w:ind w:left="-284" w:right="-141"/>
      <w:jc w:val="both"/>
    </w:pPr>
    <w:rPr>
      <w:rFonts w:ascii="Arial Narrow" w:hAnsi="Arial Narrow"/>
    </w:rPr>
  </w:style>
  <w:style w:type="paragraph" w:customStyle="1" w:styleId="Annexe">
    <w:name w:val="Annexe"/>
    <w:basedOn w:val="Normal"/>
    <w:qFormat/>
    <w:rsid w:val="00C80D92"/>
    <w:pPr>
      <w:spacing w:after="0"/>
      <w:ind w:left="-284" w:right="-141"/>
      <w:jc w:val="both"/>
    </w:pPr>
    <w:rPr>
      <w:rFonts w:ascii="Arial Narrow" w:hAnsi="Arial Narrow"/>
      <w:b/>
      <w:color w:val="FF0000"/>
      <w:u w:val="single"/>
    </w:rPr>
  </w:style>
  <w:style w:type="paragraph" w:customStyle="1" w:styleId="Votes">
    <w:name w:val="Votes"/>
    <w:basedOn w:val="SujetOrdredujour"/>
    <w:qFormat/>
    <w:rsid w:val="00461422"/>
    <w:rPr>
      <w:color w:val="FF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8497-4A20-4C26-8932-6FACBFA4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1677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I36014</cp:lastModifiedBy>
  <cp:revision>2</cp:revision>
  <cp:lastPrinted>2014-10-23T13:02:00Z</cp:lastPrinted>
  <dcterms:created xsi:type="dcterms:W3CDTF">2016-10-10T09:06:00Z</dcterms:created>
  <dcterms:modified xsi:type="dcterms:W3CDTF">2016-10-10T09:06:00Z</dcterms:modified>
</cp:coreProperties>
</file>